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2FE4" w14:textId="32C439A5" w:rsidR="00FA19FE" w:rsidRDefault="00FA19FE" w:rsidP="00FA19FE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color w:val="1C1E21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1C1E21"/>
          <w:sz w:val="21"/>
          <w:szCs w:val="21"/>
        </w:rPr>
        <w:drawing>
          <wp:inline distT="0" distB="0" distL="0" distR="0" wp14:anchorId="2CE4482F" wp14:editId="7DE8E508">
            <wp:extent cx="2659380" cy="1139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logo-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622" cy="11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A8002" w14:textId="77777777" w:rsidR="00FA19FE" w:rsidRDefault="00FA19FE" w:rsidP="00FA19F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bCs/>
          <w:color w:val="1C1E21"/>
          <w:sz w:val="21"/>
          <w:szCs w:val="21"/>
        </w:rPr>
      </w:pPr>
      <w:bookmarkStart w:id="0" w:name="_GoBack"/>
      <w:bookmarkEnd w:id="0"/>
    </w:p>
    <w:p w14:paraId="074F4BB4" w14:textId="3FA3F9FF" w:rsidR="00FA19FE" w:rsidRPr="00FA19FE" w:rsidRDefault="00FA19FE" w:rsidP="00FA19F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bCs/>
          <w:color w:val="1C1E21"/>
          <w:sz w:val="21"/>
          <w:szCs w:val="21"/>
        </w:rPr>
      </w:pPr>
      <w:r w:rsidRPr="00FA19FE">
        <w:rPr>
          <w:rFonts w:ascii="Helvetica" w:hAnsi="Helvetica" w:cs="Helvetica"/>
          <w:b/>
          <w:bCs/>
          <w:color w:val="1C1E21"/>
          <w:sz w:val="21"/>
          <w:szCs w:val="21"/>
        </w:rPr>
        <w:t>Notice of Public Hearing:</w:t>
      </w:r>
    </w:p>
    <w:p w14:paraId="62B275A8" w14:textId="77777777" w:rsidR="00FA19FE" w:rsidRDefault="00FA19FE" w:rsidP="00FA19F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0817E6B3" w14:textId="7DB34D89" w:rsidR="00FA19FE" w:rsidRDefault="00FA19FE" w:rsidP="00FA19F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The Cleveland County Board of Commissioners will conduct a public hearing, in accordance with N.C.G.S 153A-77(a). Public input regarding the adoption of a resolution conferring on the Board of Commissioners, all powers, responsibilities, and duties of the Cleveland County Board of Health and transitioning the current Board of Health to an advisory board.</w:t>
      </w:r>
    </w:p>
    <w:p w14:paraId="0F9FBA1B" w14:textId="77777777" w:rsidR="00FA19FE" w:rsidRDefault="00FA19FE" w:rsidP="00FA19F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17FA1E3F" w14:textId="4AB7FE33" w:rsidR="00FA19FE" w:rsidRDefault="00FA19FE" w:rsidP="00FA19FE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The public hearing will be held in the County Administration Building at 311 E. Marion Street, Sh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elby NC on Tuesday November 5, 2019 at 6:00 pm in the Commissioners Chamber. At that time the general public will have the opportunity to make comments regarding transitioning the current Board of Health into an advisory board.</w:t>
      </w:r>
    </w:p>
    <w:p w14:paraId="4D72DDE8" w14:textId="77777777" w:rsidR="00FA19FE" w:rsidRDefault="00FA19FE" w:rsidP="00FA19FE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14:paraId="716719B8" w14:textId="2A67068B" w:rsidR="00FA19FE" w:rsidRDefault="00FA19FE" w:rsidP="00FA19FE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Phyllis Nowlen</w:t>
      </w:r>
      <w:r>
        <w:rPr>
          <w:rFonts w:ascii="inherit" w:hAnsi="inherit" w:cs="Helvetica"/>
          <w:color w:val="1C1E21"/>
          <w:sz w:val="21"/>
          <w:szCs w:val="21"/>
        </w:rPr>
        <w:br/>
        <w:t>Clerk to the Board</w:t>
      </w:r>
    </w:p>
    <w:p w14:paraId="1B52A8F3" w14:textId="77777777" w:rsidR="00762C64" w:rsidRDefault="00762C64"/>
    <w:sectPr w:rsidR="0076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FE"/>
    <w:rsid w:val="00762C64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85A0"/>
  <w15:chartTrackingRefBased/>
  <w15:docId w15:val="{7B34E869-E96B-4FE1-992D-997101B3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Hart</dc:creator>
  <cp:keywords/>
  <dc:description/>
  <cp:lastModifiedBy>Janet Hart</cp:lastModifiedBy>
  <cp:revision>1</cp:revision>
  <dcterms:created xsi:type="dcterms:W3CDTF">2019-09-27T14:59:00Z</dcterms:created>
  <dcterms:modified xsi:type="dcterms:W3CDTF">2019-09-27T15:00:00Z</dcterms:modified>
</cp:coreProperties>
</file>